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59" w:rsidRDefault="00CF2859" w:rsidP="00CF2859">
      <w:pPr>
        <w:tabs>
          <w:tab w:val="left" w:pos="6090"/>
        </w:tabs>
        <w:jc w:val="center"/>
        <w:rPr>
          <w:b/>
        </w:rPr>
      </w:pPr>
      <w:r>
        <w:rPr>
          <w:b/>
        </w:rPr>
        <w:t>ПРОЕКТ РЕШЕНИЯ СОБРАНИЯ ДЕПУТАТОВ</w:t>
      </w:r>
    </w:p>
    <w:p w:rsidR="00CF2859" w:rsidRDefault="00CF2859" w:rsidP="00CF2859">
      <w:pPr>
        <w:ind w:firstLine="851"/>
        <w:jc w:val="center"/>
        <w:outlineLvl w:val="0"/>
        <w:rPr>
          <w:b/>
          <w:szCs w:val="28"/>
        </w:rPr>
      </w:pPr>
      <w:r>
        <w:rPr>
          <w:b/>
          <w:szCs w:val="28"/>
        </w:rPr>
        <w:t>«Стратегии социально-экономического развития муниципального образования «Звениговский муниципальный район» до 2030 года»,</w:t>
      </w:r>
    </w:p>
    <w:p w:rsidR="00CF2859" w:rsidRDefault="00CF2859" w:rsidP="00CF2859">
      <w:pPr>
        <w:ind w:firstLine="851"/>
        <w:jc w:val="center"/>
        <w:outlineLvl w:val="0"/>
        <w:rPr>
          <w:b/>
          <w:szCs w:val="28"/>
        </w:rPr>
      </w:pPr>
      <w:proofErr w:type="gramStart"/>
      <w:r>
        <w:rPr>
          <w:b/>
          <w:szCs w:val="28"/>
        </w:rPr>
        <w:t>вносимый</w:t>
      </w:r>
      <w:proofErr w:type="gramEnd"/>
      <w:r>
        <w:rPr>
          <w:b/>
          <w:szCs w:val="28"/>
        </w:rPr>
        <w:t xml:space="preserve"> на публичные слушания 28 ноября 2018 года</w:t>
      </w:r>
    </w:p>
    <w:p w:rsidR="00450390" w:rsidRDefault="00450390" w:rsidP="00450390">
      <w:pPr>
        <w:jc w:val="center"/>
      </w:pPr>
    </w:p>
    <w:p w:rsidR="00C84116" w:rsidRPr="00A33FCB" w:rsidRDefault="00C84116" w:rsidP="00C84116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решением Собрания депутатов МО «Звениговский муниципальный район» от 25.04.2018 № 307 «О порядке разработки, корректировки, осуществления мониторинга и контроля реализации стратегии социально-экономического развития муниципального образования «Звениговский муниципальный район»,  </w:t>
      </w:r>
      <w:r w:rsidRPr="00A33FCB">
        <w:rPr>
          <w:szCs w:val="28"/>
        </w:rPr>
        <w:t>Собрание депутатов</w:t>
      </w:r>
      <w:proofErr w:type="gramEnd"/>
    </w:p>
    <w:p w:rsidR="00C84116" w:rsidRPr="00A33FCB" w:rsidRDefault="00C84116" w:rsidP="00C84116">
      <w:pPr>
        <w:jc w:val="center"/>
        <w:rPr>
          <w:szCs w:val="28"/>
        </w:rPr>
      </w:pPr>
      <w:proofErr w:type="gramStart"/>
      <w:r w:rsidRPr="00A33FCB">
        <w:rPr>
          <w:szCs w:val="28"/>
        </w:rPr>
        <w:t>Р</w:t>
      </w:r>
      <w:proofErr w:type="gramEnd"/>
      <w:r w:rsidRPr="00A33FCB">
        <w:rPr>
          <w:szCs w:val="28"/>
        </w:rPr>
        <w:t xml:space="preserve"> Е Ш И Л О:</w:t>
      </w:r>
    </w:p>
    <w:p w:rsidR="00C84116" w:rsidRPr="00C84116" w:rsidRDefault="00C84116" w:rsidP="00C84116">
      <w:pPr>
        <w:ind w:firstLine="709"/>
        <w:jc w:val="both"/>
        <w:rPr>
          <w:szCs w:val="28"/>
        </w:rPr>
      </w:pPr>
      <w:r>
        <w:rPr>
          <w:szCs w:val="28"/>
        </w:rPr>
        <w:t xml:space="preserve">1.Утвердить прилагаемую Стратегию социально-экономического развития муниципального образования «Звениговский муниципальный </w:t>
      </w:r>
      <w:r w:rsidRPr="00C84116">
        <w:rPr>
          <w:szCs w:val="28"/>
        </w:rPr>
        <w:t xml:space="preserve">район» на период до </w:t>
      </w:r>
      <w:r w:rsidRPr="00C84116">
        <w:rPr>
          <w:sz w:val="32"/>
          <w:szCs w:val="32"/>
        </w:rPr>
        <w:t>2030</w:t>
      </w:r>
      <w:r w:rsidRPr="00C84116">
        <w:rPr>
          <w:szCs w:val="28"/>
        </w:rPr>
        <w:t xml:space="preserve"> года</w:t>
      </w:r>
    </w:p>
    <w:p w:rsidR="00C84116" w:rsidRPr="00C84116" w:rsidRDefault="00C84116" w:rsidP="00C84116">
      <w:pPr>
        <w:ind w:firstLine="709"/>
        <w:jc w:val="both"/>
        <w:rPr>
          <w:szCs w:val="28"/>
        </w:rPr>
      </w:pPr>
      <w:r w:rsidRPr="00C84116">
        <w:rPr>
          <w:szCs w:val="28"/>
        </w:rPr>
        <w:t>2. Опубликовать настоящее решение в районной газете «Звениговская неделя» и разместить на официальном сайте Собрания депутатов Звениговского муниципального района в информационно-телекоммуникационной сети "Интернет"</w:t>
      </w:r>
    </w:p>
    <w:p w:rsidR="00C84116" w:rsidRPr="00C84116" w:rsidRDefault="00C84116" w:rsidP="00C84116">
      <w:pPr>
        <w:ind w:firstLine="709"/>
        <w:jc w:val="both"/>
        <w:rPr>
          <w:szCs w:val="28"/>
        </w:rPr>
      </w:pPr>
      <w:r w:rsidRPr="00C84116">
        <w:rPr>
          <w:szCs w:val="28"/>
        </w:rPr>
        <w:t>3. Настоящее решение вступает в силу после его официального опубликования.</w:t>
      </w:r>
    </w:p>
    <w:p w:rsidR="00C84116" w:rsidRDefault="00C84116" w:rsidP="00C84116">
      <w:pPr>
        <w:jc w:val="both"/>
        <w:rPr>
          <w:szCs w:val="28"/>
        </w:rPr>
      </w:pPr>
    </w:p>
    <w:p w:rsidR="00C84116" w:rsidRDefault="00C84116" w:rsidP="00C84116">
      <w:pPr>
        <w:jc w:val="both"/>
        <w:rPr>
          <w:szCs w:val="28"/>
        </w:rPr>
      </w:pPr>
    </w:p>
    <w:p w:rsidR="00C84116" w:rsidRDefault="00C84116" w:rsidP="00C84116">
      <w:pPr>
        <w:jc w:val="both"/>
        <w:rPr>
          <w:szCs w:val="28"/>
        </w:rPr>
      </w:pPr>
    </w:p>
    <w:p w:rsidR="00C84116" w:rsidRPr="00BE45BD" w:rsidRDefault="00C84116" w:rsidP="00C8411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Pr="00BE45BD">
        <w:rPr>
          <w:szCs w:val="28"/>
        </w:rPr>
        <w:t xml:space="preserve"> </w:t>
      </w:r>
      <w:r>
        <w:rPr>
          <w:szCs w:val="28"/>
        </w:rPr>
        <w:t>Председатель Собрания депутатов</w:t>
      </w:r>
    </w:p>
    <w:p w:rsidR="00C84116" w:rsidRPr="00BE45BD" w:rsidRDefault="00C84116" w:rsidP="00C84116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E45BD">
        <w:rPr>
          <w:szCs w:val="28"/>
        </w:rPr>
        <w:t>Звениго</w:t>
      </w:r>
      <w:r>
        <w:rPr>
          <w:szCs w:val="28"/>
        </w:rPr>
        <w:t>вского муниципального района</w:t>
      </w:r>
      <w:r w:rsidRPr="00BE45BD">
        <w:rPr>
          <w:szCs w:val="28"/>
        </w:rPr>
        <w:t xml:space="preserve">                               Н.Н.Козлова</w:t>
      </w:r>
    </w:p>
    <w:p w:rsidR="00C84116" w:rsidRPr="00BE45BD" w:rsidRDefault="00C84116" w:rsidP="00C84116">
      <w:pPr>
        <w:rPr>
          <w:szCs w:val="28"/>
        </w:rPr>
      </w:pPr>
    </w:p>
    <w:p w:rsidR="001D121F" w:rsidRDefault="001D121F">
      <w:pPr>
        <w:spacing w:after="200" w:line="276" w:lineRule="auto"/>
      </w:pPr>
      <w:r>
        <w:br w:type="page"/>
      </w:r>
    </w:p>
    <w:p w:rsidR="001533E4" w:rsidRPr="008C5861" w:rsidRDefault="001533E4" w:rsidP="001533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86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533E4" w:rsidRDefault="001533E4" w:rsidP="001533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861">
        <w:rPr>
          <w:rFonts w:ascii="Times New Roman" w:hAnsi="Times New Roman"/>
          <w:b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sz w:val="28"/>
          <w:szCs w:val="28"/>
        </w:rPr>
        <w:t>«</w:t>
      </w:r>
      <w:r w:rsidRPr="008C5861"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1533E4" w:rsidRDefault="001533E4" w:rsidP="001533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</w:t>
      </w:r>
      <w:r w:rsidRPr="008C5861">
        <w:rPr>
          <w:rFonts w:ascii="Times New Roman" w:hAnsi="Times New Roman"/>
          <w:b/>
          <w:sz w:val="28"/>
          <w:szCs w:val="28"/>
        </w:rPr>
        <w:t xml:space="preserve"> «Звениговский муниципальный район» </w:t>
      </w:r>
    </w:p>
    <w:p w:rsidR="001533E4" w:rsidRDefault="001533E4" w:rsidP="001533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5861">
        <w:rPr>
          <w:rFonts w:ascii="Times New Roman" w:hAnsi="Times New Roman"/>
          <w:b/>
          <w:sz w:val="28"/>
          <w:szCs w:val="28"/>
        </w:rPr>
        <w:t>до 2030 года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533E4" w:rsidRPr="008C5861" w:rsidRDefault="001533E4" w:rsidP="001533E4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Стратегия</w:t>
      </w:r>
      <w:r w:rsidRPr="008C5861">
        <w:rPr>
          <w:rFonts w:ascii="Times New Roman" w:hAnsi="Times New Roman"/>
          <w:sz w:val="28"/>
          <w:szCs w:val="28"/>
        </w:rPr>
        <w:t xml:space="preserve"> социально-экономического развития муниципального образования «Звениговский муниципальный район» до 2030 года </w:t>
      </w:r>
      <w:r>
        <w:rPr>
          <w:rFonts w:ascii="Times New Roman" w:hAnsi="Times New Roman"/>
          <w:sz w:val="28"/>
          <w:szCs w:val="28"/>
        </w:rPr>
        <w:t xml:space="preserve">(далее стратеги) </w:t>
      </w:r>
      <w:r w:rsidRPr="008C5861">
        <w:rPr>
          <w:rFonts w:ascii="Times New Roman" w:hAnsi="Times New Roman"/>
          <w:sz w:val="28"/>
          <w:szCs w:val="28"/>
        </w:rPr>
        <w:t>является документом стратегического планирования, разрабатываемом на уро</w:t>
      </w:r>
      <w:r>
        <w:rPr>
          <w:rFonts w:ascii="Times New Roman" w:hAnsi="Times New Roman"/>
          <w:sz w:val="28"/>
          <w:szCs w:val="28"/>
        </w:rPr>
        <w:t>вне муниципального образования</w:t>
      </w:r>
      <w:r w:rsidRPr="008C5861">
        <w:rPr>
          <w:rFonts w:ascii="Times New Roman" w:hAnsi="Times New Roman"/>
          <w:sz w:val="28"/>
          <w:szCs w:val="28"/>
        </w:rPr>
        <w:t>.</w:t>
      </w:r>
      <w:proofErr w:type="gramEnd"/>
      <w:r w:rsidRPr="008C5861">
        <w:rPr>
          <w:rFonts w:ascii="Times New Roman" w:hAnsi="Times New Roman"/>
          <w:sz w:val="28"/>
          <w:szCs w:val="28"/>
        </w:rPr>
        <w:t xml:space="preserve"> Реализация Стратегии планируется на территории </w:t>
      </w:r>
      <w:r>
        <w:rPr>
          <w:rFonts w:ascii="Times New Roman" w:hAnsi="Times New Roman"/>
          <w:sz w:val="28"/>
          <w:szCs w:val="28"/>
        </w:rPr>
        <w:t xml:space="preserve">Звениговского </w:t>
      </w:r>
      <w:r w:rsidRPr="008C586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Республики Марий Эл</w:t>
      </w:r>
      <w:r w:rsidRPr="008C5861">
        <w:rPr>
          <w:rFonts w:ascii="Times New Roman" w:hAnsi="Times New Roman"/>
          <w:sz w:val="28"/>
          <w:szCs w:val="28"/>
        </w:rPr>
        <w:t xml:space="preserve">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>Актуальность разработки стратегии социально-экономического развития обусловлена принятие</w:t>
      </w:r>
      <w:r>
        <w:rPr>
          <w:rFonts w:ascii="Times New Roman" w:hAnsi="Times New Roman"/>
          <w:sz w:val="28"/>
          <w:szCs w:val="28"/>
        </w:rPr>
        <w:t>м</w:t>
      </w:r>
      <w:r w:rsidRPr="008C5861">
        <w:rPr>
          <w:rFonts w:ascii="Times New Roman" w:hAnsi="Times New Roman"/>
          <w:sz w:val="28"/>
          <w:szCs w:val="28"/>
        </w:rPr>
        <w:t xml:space="preserve"> Федерального закона от 28.06.2014 № 172-ФЗ «О стратегическом планировании в Российской Федерации», установившего правовые основы стратегического планирования в области соц</w:t>
      </w:r>
      <w:r>
        <w:rPr>
          <w:rFonts w:ascii="Times New Roman" w:hAnsi="Times New Roman"/>
          <w:sz w:val="28"/>
          <w:szCs w:val="28"/>
        </w:rPr>
        <w:t>иально-экономического развития.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Стратегия </w:t>
      </w:r>
      <w:r w:rsidRPr="008C5861">
        <w:rPr>
          <w:rFonts w:ascii="Times New Roman" w:hAnsi="Times New Roman"/>
          <w:sz w:val="28"/>
          <w:szCs w:val="28"/>
        </w:rPr>
        <w:t xml:space="preserve">представляет собой документ стратегического планирования, определяющий цели и задачи муниципального управления 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Звениговского </w:t>
      </w:r>
      <w:r w:rsidRPr="008C5861">
        <w:rPr>
          <w:rFonts w:ascii="Times New Roman" w:hAnsi="Times New Roman"/>
          <w:sz w:val="28"/>
          <w:szCs w:val="28"/>
        </w:rPr>
        <w:t xml:space="preserve">муниципального района на </w:t>
      </w:r>
      <w:r>
        <w:rPr>
          <w:rFonts w:ascii="Times New Roman" w:hAnsi="Times New Roman"/>
          <w:sz w:val="28"/>
          <w:szCs w:val="28"/>
        </w:rPr>
        <w:t xml:space="preserve">долгосрочный </w:t>
      </w:r>
      <w:r w:rsidRPr="008C5861">
        <w:rPr>
          <w:rFonts w:ascii="Times New Roman" w:hAnsi="Times New Roman"/>
          <w:sz w:val="28"/>
          <w:szCs w:val="28"/>
        </w:rPr>
        <w:t xml:space="preserve">период.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Основная цель разработки Стратегии – формирование системы приоритетов, целей, задач и мероприятий социально- экономического развития, выраженного в повышении качества жизни и благосостояния населения муниципального образования, динамичного развития экономики и социальной сферы территории.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Основными задачами разработки Стратегии являются: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оценка потенциала социально-экономического развития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определение приоритетных направлений и целей развития муниципального образования на </w:t>
      </w:r>
      <w:r>
        <w:rPr>
          <w:rFonts w:ascii="Times New Roman" w:hAnsi="Times New Roman"/>
          <w:sz w:val="28"/>
          <w:szCs w:val="28"/>
        </w:rPr>
        <w:t>долго</w:t>
      </w:r>
      <w:r w:rsidRPr="008C5861">
        <w:rPr>
          <w:rFonts w:ascii="Times New Roman" w:hAnsi="Times New Roman"/>
          <w:sz w:val="28"/>
          <w:szCs w:val="28"/>
        </w:rPr>
        <w:t xml:space="preserve">срочную перспективу;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выработка системы мер по достижению стратегических целей развития </w:t>
      </w:r>
      <w:r>
        <w:rPr>
          <w:rFonts w:ascii="Times New Roman" w:hAnsi="Times New Roman"/>
          <w:sz w:val="28"/>
          <w:szCs w:val="28"/>
        </w:rPr>
        <w:t xml:space="preserve">Звениговского </w:t>
      </w:r>
      <w:r w:rsidRPr="008C5861">
        <w:rPr>
          <w:rFonts w:ascii="Times New Roman" w:hAnsi="Times New Roman"/>
          <w:sz w:val="28"/>
          <w:szCs w:val="28"/>
        </w:rPr>
        <w:t xml:space="preserve">муниципального района на </w:t>
      </w:r>
      <w:r>
        <w:rPr>
          <w:rFonts w:ascii="Times New Roman" w:hAnsi="Times New Roman"/>
          <w:sz w:val="28"/>
          <w:szCs w:val="28"/>
        </w:rPr>
        <w:t>долго</w:t>
      </w:r>
      <w:r w:rsidRPr="008C5861">
        <w:rPr>
          <w:rFonts w:ascii="Times New Roman" w:hAnsi="Times New Roman"/>
          <w:sz w:val="28"/>
          <w:szCs w:val="28"/>
        </w:rPr>
        <w:t xml:space="preserve">срочную перспективу.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Стратегия содержит: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анализ и оценку достигнутого уровня развития экономики и социальной сферы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характеристику основных проблем социально-экономического развития, конкурентные слабости и возможности перспективного развития территории;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разработку сценариев </w:t>
      </w:r>
      <w:r>
        <w:rPr>
          <w:rFonts w:ascii="Times New Roman" w:hAnsi="Times New Roman"/>
          <w:sz w:val="28"/>
          <w:szCs w:val="28"/>
        </w:rPr>
        <w:t>долго</w:t>
      </w:r>
      <w:r w:rsidRPr="008C5861">
        <w:rPr>
          <w:rFonts w:ascii="Times New Roman" w:hAnsi="Times New Roman"/>
          <w:sz w:val="28"/>
          <w:szCs w:val="28"/>
        </w:rPr>
        <w:t xml:space="preserve">срочного развития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 - выбор целевого сценария среднесрочного развития района;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долгосрочные</w:t>
      </w:r>
      <w:r w:rsidRPr="008C5861">
        <w:rPr>
          <w:rFonts w:ascii="Times New Roman" w:hAnsi="Times New Roman"/>
          <w:sz w:val="28"/>
          <w:szCs w:val="28"/>
        </w:rPr>
        <w:t xml:space="preserve"> приоритеты развития муниципального образования;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систему показателей социально-экономического развития района на </w:t>
      </w:r>
      <w:r>
        <w:rPr>
          <w:rFonts w:ascii="Times New Roman" w:hAnsi="Times New Roman"/>
          <w:sz w:val="28"/>
          <w:szCs w:val="28"/>
        </w:rPr>
        <w:t>долго</w:t>
      </w:r>
      <w:r w:rsidRPr="008C5861">
        <w:rPr>
          <w:rFonts w:ascii="Times New Roman" w:hAnsi="Times New Roman"/>
          <w:sz w:val="28"/>
          <w:szCs w:val="28"/>
        </w:rPr>
        <w:t xml:space="preserve">срочный период;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- механизм реализации Стратегии.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В результате проделанной работы сформулирована главная цель и приоритетные стратегические направления социально-экономического развития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Цели и приоритетные направления </w:t>
      </w:r>
      <w:proofErr w:type="gramStart"/>
      <w:r w:rsidRPr="008C5861">
        <w:rPr>
          <w:rFonts w:ascii="Times New Roman" w:hAnsi="Times New Roman"/>
          <w:sz w:val="28"/>
          <w:szCs w:val="28"/>
        </w:rPr>
        <w:t>сформулирована</w:t>
      </w:r>
      <w:proofErr w:type="gramEnd"/>
      <w:r w:rsidRPr="008C5861">
        <w:rPr>
          <w:rFonts w:ascii="Times New Roman" w:hAnsi="Times New Roman"/>
          <w:sz w:val="28"/>
          <w:szCs w:val="28"/>
        </w:rPr>
        <w:t xml:space="preserve"> с учетом выявленных конкурентных преимуществ, исторически сложившейся ситуации, природных особенностей, географического положения, а также основных потенциальных возможностей муниципального района, выявленных в процессе формирования Стратегии развития </w:t>
      </w:r>
      <w:proofErr w:type="spellStart"/>
      <w:r>
        <w:rPr>
          <w:rFonts w:ascii="Times New Roman" w:hAnsi="Times New Roman"/>
          <w:sz w:val="28"/>
          <w:szCs w:val="28"/>
        </w:rPr>
        <w:t>Звениговсого</w:t>
      </w:r>
      <w:proofErr w:type="spellEnd"/>
      <w:r w:rsidRPr="008C5861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Главная цель социально-экономического развития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района: улучшение качества жизни населения на основе динамичного развития всех отраслей экономики и социальной сферы.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Определены следующие приоритетные стратегические направления развития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8C5861">
        <w:rPr>
          <w:rFonts w:ascii="Times New Roman" w:hAnsi="Times New Roman"/>
          <w:sz w:val="28"/>
          <w:szCs w:val="28"/>
        </w:rPr>
        <w:t xml:space="preserve"> муниципального района: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1) Рост экономического потенциала.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2) Формирование благоприятного социального климата. </w:t>
      </w:r>
    </w:p>
    <w:p w:rsidR="001533E4" w:rsidRDefault="001533E4" w:rsidP="001533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C5861">
        <w:rPr>
          <w:rFonts w:ascii="Times New Roman" w:hAnsi="Times New Roman"/>
          <w:sz w:val="28"/>
          <w:szCs w:val="28"/>
        </w:rPr>
        <w:t xml:space="preserve">3) Рост качества среды жизнедеятельности. </w:t>
      </w:r>
    </w:p>
    <w:p w:rsidR="001533E4" w:rsidRDefault="001533E4"/>
    <w:sectPr w:rsidR="001533E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savePreviewPicture/>
  <w:compat/>
  <w:rsids>
    <w:rsidRoot w:val="00CF2859"/>
    <w:rsid w:val="000C31D4"/>
    <w:rsid w:val="0013258B"/>
    <w:rsid w:val="001533E4"/>
    <w:rsid w:val="001D121F"/>
    <w:rsid w:val="003B43E2"/>
    <w:rsid w:val="00450390"/>
    <w:rsid w:val="0049209C"/>
    <w:rsid w:val="00974DCA"/>
    <w:rsid w:val="00990159"/>
    <w:rsid w:val="00A919E8"/>
    <w:rsid w:val="00B024B3"/>
    <w:rsid w:val="00C84116"/>
    <w:rsid w:val="00CF2859"/>
    <w:rsid w:val="00D8783A"/>
    <w:rsid w:val="00E308E3"/>
    <w:rsid w:val="00E36539"/>
    <w:rsid w:val="00EA6241"/>
    <w:rsid w:val="00F2518B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«Стратегии социально-экономического развития муниципального образования «Звениго</vt:lpstr>
      <vt:lpstr>вносимый на публичные слушания 28 ноября 2018 года</vt:lpstr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6</cp:revision>
  <dcterms:created xsi:type="dcterms:W3CDTF">2018-11-17T05:13:00Z</dcterms:created>
  <dcterms:modified xsi:type="dcterms:W3CDTF">2018-11-19T10:52:00Z</dcterms:modified>
</cp:coreProperties>
</file>